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9191" w14:textId="00E1E241" w:rsidR="001A079D" w:rsidRPr="00857C68" w:rsidRDefault="001A079D">
      <w:pPr>
        <w:rPr>
          <w:rFonts w:ascii="Cambria" w:hAnsi="Cambria"/>
        </w:rPr>
      </w:pPr>
    </w:p>
    <w:p w14:paraId="74B190DB" w14:textId="5B0F1912" w:rsidR="00857C68" w:rsidRPr="00690C06" w:rsidRDefault="00857C68">
      <w:pPr>
        <w:rPr>
          <w:rFonts w:ascii="Cambria" w:hAnsi="Cambria"/>
        </w:rPr>
      </w:pPr>
    </w:p>
    <w:tbl>
      <w:tblPr>
        <w:tblStyle w:val="TableGrid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619"/>
        <w:gridCol w:w="1037"/>
        <w:gridCol w:w="4966"/>
        <w:gridCol w:w="1311"/>
        <w:gridCol w:w="1835"/>
        <w:gridCol w:w="485"/>
        <w:gridCol w:w="643"/>
        <w:gridCol w:w="1746"/>
      </w:tblGrid>
      <w:tr w:rsidR="00857C68" w:rsidRPr="00690C06" w14:paraId="4E6FF99B" w14:textId="77777777" w:rsidTr="00B30A93">
        <w:trPr>
          <w:trHeight w:val="477"/>
        </w:trPr>
        <w:tc>
          <w:tcPr>
            <w:tcW w:w="619" w:type="dxa"/>
          </w:tcPr>
          <w:p w14:paraId="6E774C85" w14:textId="77777777" w:rsidR="00857C68" w:rsidRPr="00690C06" w:rsidRDefault="00857C68" w:rsidP="00B30A93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α/ α</w:t>
            </w:r>
          </w:p>
        </w:tc>
        <w:tc>
          <w:tcPr>
            <w:tcW w:w="1037" w:type="dxa"/>
          </w:tcPr>
          <w:p w14:paraId="71BF7F94" w14:textId="77777777" w:rsidR="00857C68" w:rsidRPr="00690C06" w:rsidRDefault="00857C68" w:rsidP="00B30A93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ΚΩΔΙΚΟΣ</w:t>
            </w:r>
          </w:p>
        </w:tc>
        <w:tc>
          <w:tcPr>
            <w:tcW w:w="4966" w:type="dxa"/>
          </w:tcPr>
          <w:p w14:paraId="5A8E34F2" w14:textId="77777777" w:rsidR="00857C68" w:rsidRPr="00690C06" w:rsidRDefault="00857C68" w:rsidP="00B30A93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ΤΙΤΛΟΣ</w:t>
            </w:r>
          </w:p>
        </w:tc>
        <w:tc>
          <w:tcPr>
            <w:tcW w:w="1311" w:type="dxa"/>
          </w:tcPr>
          <w:p w14:paraId="1C91FC36" w14:textId="77777777" w:rsidR="00857C68" w:rsidRPr="00690C06" w:rsidRDefault="00857C68" w:rsidP="00B30A93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ΕΞΑΜΗΝΟ</w:t>
            </w:r>
          </w:p>
        </w:tc>
        <w:tc>
          <w:tcPr>
            <w:tcW w:w="1835" w:type="dxa"/>
          </w:tcPr>
          <w:p w14:paraId="2785645B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ΔΙΔΑΣΚΟΥΣΑ</w:t>
            </w:r>
          </w:p>
        </w:tc>
        <w:tc>
          <w:tcPr>
            <w:tcW w:w="485" w:type="dxa"/>
          </w:tcPr>
          <w:p w14:paraId="4367CE80" w14:textId="77777777" w:rsidR="00857C68" w:rsidRPr="00690C06" w:rsidRDefault="00857C68" w:rsidP="00B30A93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ΠΜ</w:t>
            </w:r>
          </w:p>
        </w:tc>
        <w:tc>
          <w:tcPr>
            <w:tcW w:w="643" w:type="dxa"/>
          </w:tcPr>
          <w:p w14:paraId="0069DD5F" w14:textId="77777777" w:rsidR="00857C68" w:rsidRPr="00690C06" w:rsidRDefault="00857C68" w:rsidP="00B30A93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1746" w:type="dxa"/>
          </w:tcPr>
          <w:p w14:paraId="785E22F5" w14:textId="77777777" w:rsidR="00857C68" w:rsidRPr="00690C06" w:rsidRDefault="00857C68" w:rsidP="00B30A93">
            <w:pPr>
              <w:rPr>
                <w:rFonts w:ascii="Cambria" w:hAnsi="Cambria"/>
                <w:sz w:val="18"/>
                <w:szCs w:val="18"/>
                <w:lang w:val="el-GR"/>
              </w:rPr>
            </w:pPr>
            <w:r w:rsidRPr="00690C06">
              <w:rPr>
                <w:rFonts w:ascii="Cambria" w:hAnsi="Cambria"/>
                <w:sz w:val="18"/>
                <w:szCs w:val="18"/>
                <w:lang w:val="el-GR"/>
              </w:rPr>
              <w:t>ΠΑΡΑΤΗΡΗΣΕΙΣ</w:t>
            </w:r>
          </w:p>
        </w:tc>
      </w:tr>
      <w:tr w:rsidR="00857C68" w:rsidRPr="00690C06" w14:paraId="1D4CF2FC" w14:textId="77777777" w:rsidTr="00B30A93">
        <w:trPr>
          <w:trHeight w:val="477"/>
        </w:trPr>
        <w:tc>
          <w:tcPr>
            <w:tcW w:w="619" w:type="dxa"/>
          </w:tcPr>
          <w:p w14:paraId="38C7870D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1</w:t>
            </w:r>
          </w:p>
        </w:tc>
        <w:tc>
          <w:tcPr>
            <w:tcW w:w="1037" w:type="dxa"/>
          </w:tcPr>
          <w:p w14:paraId="5994CC19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ΨΥ-201</w:t>
            </w:r>
          </w:p>
        </w:tc>
        <w:tc>
          <w:tcPr>
            <w:tcW w:w="4966" w:type="dxa"/>
          </w:tcPr>
          <w:p w14:paraId="3C66B4C6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Γνωστική Ψυχολογία</w:t>
            </w:r>
          </w:p>
        </w:tc>
        <w:tc>
          <w:tcPr>
            <w:tcW w:w="1311" w:type="dxa"/>
          </w:tcPr>
          <w:p w14:paraId="4B31D3AA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51920263" w14:textId="10B15020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Δ. Μωραΐτου </w:t>
            </w:r>
          </w:p>
        </w:tc>
        <w:tc>
          <w:tcPr>
            <w:tcW w:w="485" w:type="dxa"/>
          </w:tcPr>
          <w:p w14:paraId="697283CD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693748A1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746" w:type="dxa"/>
          </w:tcPr>
          <w:p w14:paraId="08EA3DAE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</w:p>
        </w:tc>
      </w:tr>
      <w:tr w:rsidR="00857C68" w:rsidRPr="00690C06" w14:paraId="1BF562C1" w14:textId="77777777" w:rsidTr="00B30A93">
        <w:trPr>
          <w:trHeight w:val="495"/>
        </w:trPr>
        <w:tc>
          <w:tcPr>
            <w:tcW w:w="619" w:type="dxa"/>
          </w:tcPr>
          <w:p w14:paraId="2C127EEC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2</w:t>
            </w:r>
          </w:p>
        </w:tc>
        <w:tc>
          <w:tcPr>
            <w:tcW w:w="1037" w:type="dxa"/>
          </w:tcPr>
          <w:p w14:paraId="5C9BE140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ΨΥ-219</w:t>
            </w:r>
          </w:p>
        </w:tc>
        <w:tc>
          <w:tcPr>
            <w:tcW w:w="4966" w:type="dxa"/>
          </w:tcPr>
          <w:p w14:paraId="631D32F5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proofErr w:type="spellStart"/>
            <w:r w:rsidRPr="00690C06">
              <w:rPr>
                <w:rFonts w:ascii="Cambria" w:hAnsi="Cambria"/>
                <w:lang w:val="el-GR"/>
              </w:rPr>
              <w:t>Βιοψυχολογία</w:t>
            </w:r>
            <w:proofErr w:type="spellEnd"/>
            <w:r w:rsidRPr="00690C06">
              <w:rPr>
                <w:rFonts w:ascii="Cambria" w:hAnsi="Cambria"/>
                <w:lang w:val="el-GR"/>
              </w:rPr>
              <w:t xml:space="preserve"> Ι  Μέχρι 10 άτομα</w:t>
            </w:r>
          </w:p>
        </w:tc>
        <w:tc>
          <w:tcPr>
            <w:tcW w:w="1311" w:type="dxa"/>
          </w:tcPr>
          <w:p w14:paraId="7238D19E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08CE9AD4" w14:textId="2E8CBDC6" w:rsidR="00857C68" w:rsidRPr="00690C06" w:rsidRDefault="00282049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Δ.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Τατά</w:t>
            </w:r>
            <w:proofErr w:type="spellEnd"/>
          </w:p>
        </w:tc>
        <w:tc>
          <w:tcPr>
            <w:tcW w:w="485" w:type="dxa"/>
          </w:tcPr>
          <w:p w14:paraId="79167760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6DEE9F33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746" w:type="dxa"/>
          </w:tcPr>
          <w:p w14:paraId="765E5525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Μέχρι 10 άτομα </w:t>
            </w:r>
          </w:p>
        </w:tc>
      </w:tr>
      <w:tr w:rsidR="00857C68" w:rsidRPr="00690C06" w14:paraId="0C54D04A" w14:textId="77777777" w:rsidTr="00B30A93">
        <w:trPr>
          <w:trHeight w:val="477"/>
        </w:trPr>
        <w:tc>
          <w:tcPr>
            <w:tcW w:w="619" w:type="dxa"/>
          </w:tcPr>
          <w:p w14:paraId="2FDA58C3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3</w:t>
            </w:r>
          </w:p>
        </w:tc>
        <w:tc>
          <w:tcPr>
            <w:tcW w:w="1037" w:type="dxa"/>
          </w:tcPr>
          <w:p w14:paraId="668BF1BA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ΨΥ-232</w:t>
            </w:r>
          </w:p>
        </w:tc>
        <w:tc>
          <w:tcPr>
            <w:tcW w:w="4966" w:type="dxa"/>
          </w:tcPr>
          <w:p w14:paraId="21C551F3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Αναπτυξιακή Ψυχολογία ΙΙ</w:t>
            </w:r>
          </w:p>
        </w:tc>
        <w:tc>
          <w:tcPr>
            <w:tcW w:w="1311" w:type="dxa"/>
          </w:tcPr>
          <w:p w14:paraId="29E5A7E7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6A670D7A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Ε.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Χρυχοχόου</w:t>
            </w:r>
            <w:proofErr w:type="spellEnd"/>
          </w:p>
        </w:tc>
        <w:tc>
          <w:tcPr>
            <w:tcW w:w="485" w:type="dxa"/>
          </w:tcPr>
          <w:p w14:paraId="0E7CE2E1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6818983E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746" w:type="dxa"/>
          </w:tcPr>
          <w:p w14:paraId="12957FCE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</w:p>
        </w:tc>
      </w:tr>
      <w:tr w:rsidR="00857C68" w:rsidRPr="00690C06" w14:paraId="02A9E7E4" w14:textId="77777777" w:rsidTr="00B30A93">
        <w:trPr>
          <w:trHeight w:val="540"/>
        </w:trPr>
        <w:tc>
          <w:tcPr>
            <w:tcW w:w="619" w:type="dxa"/>
          </w:tcPr>
          <w:p w14:paraId="2CC7612E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037" w:type="dxa"/>
          </w:tcPr>
          <w:p w14:paraId="77E7E152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ΨΥ-282</w:t>
            </w:r>
          </w:p>
        </w:tc>
        <w:tc>
          <w:tcPr>
            <w:tcW w:w="4966" w:type="dxa"/>
          </w:tcPr>
          <w:p w14:paraId="15BC0F29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Θεωρίες Προσωπικότητας</w:t>
            </w:r>
          </w:p>
        </w:tc>
        <w:tc>
          <w:tcPr>
            <w:tcW w:w="1311" w:type="dxa"/>
          </w:tcPr>
          <w:p w14:paraId="6A9E61D9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591CA662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Ε.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Γεωργάκα</w:t>
            </w:r>
            <w:proofErr w:type="spellEnd"/>
          </w:p>
        </w:tc>
        <w:tc>
          <w:tcPr>
            <w:tcW w:w="485" w:type="dxa"/>
          </w:tcPr>
          <w:p w14:paraId="3B27F4AA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06E1E94A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746" w:type="dxa"/>
          </w:tcPr>
          <w:p w14:paraId="23BF72F5" w14:textId="7642453C" w:rsidR="00857C68" w:rsidRPr="00690C06" w:rsidRDefault="007E5FA6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Μέχρι 20 άτομα</w:t>
            </w:r>
          </w:p>
        </w:tc>
      </w:tr>
      <w:tr w:rsidR="00857C68" w:rsidRPr="00690C06" w14:paraId="12FF6B4A" w14:textId="77777777" w:rsidTr="00B30A93">
        <w:trPr>
          <w:trHeight w:val="460"/>
        </w:trPr>
        <w:tc>
          <w:tcPr>
            <w:tcW w:w="619" w:type="dxa"/>
          </w:tcPr>
          <w:p w14:paraId="4B31C2DC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5</w:t>
            </w:r>
          </w:p>
        </w:tc>
        <w:tc>
          <w:tcPr>
            <w:tcW w:w="1037" w:type="dxa"/>
          </w:tcPr>
          <w:p w14:paraId="4F0D5222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ΨΥ-461</w:t>
            </w:r>
          </w:p>
        </w:tc>
        <w:tc>
          <w:tcPr>
            <w:tcW w:w="4966" w:type="dxa"/>
          </w:tcPr>
          <w:p w14:paraId="4D14B586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Κοινωνική Ψυχολογία ΙΙ  Μέχρι 20 άτομα</w:t>
            </w:r>
          </w:p>
        </w:tc>
        <w:tc>
          <w:tcPr>
            <w:tcW w:w="1311" w:type="dxa"/>
          </w:tcPr>
          <w:p w14:paraId="2E84A0FC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3120AC14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Ε.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Φίγγου</w:t>
            </w:r>
            <w:proofErr w:type="spellEnd"/>
          </w:p>
        </w:tc>
        <w:tc>
          <w:tcPr>
            <w:tcW w:w="485" w:type="dxa"/>
          </w:tcPr>
          <w:p w14:paraId="4D764E83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4EAEC9DC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746" w:type="dxa"/>
          </w:tcPr>
          <w:p w14:paraId="2282E7B2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Μέχρι 20 άτομα </w:t>
            </w:r>
          </w:p>
        </w:tc>
      </w:tr>
      <w:tr w:rsidR="00857C68" w:rsidRPr="00690C06" w14:paraId="5FF28EFD" w14:textId="77777777" w:rsidTr="00B30A93">
        <w:trPr>
          <w:trHeight w:val="762"/>
        </w:trPr>
        <w:tc>
          <w:tcPr>
            <w:tcW w:w="619" w:type="dxa"/>
          </w:tcPr>
          <w:p w14:paraId="0A7E33FA" w14:textId="0DF7F659" w:rsidR="00857C68" w:rsidRPr="00690C06" w:rsidRDefault="008572E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1037" w:type="dxa"/>
          </w:tcPr>
          <w:p w14:paraId="269CBC76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ΨΥ-678</w:t>
            </w:r>
          </w:p>
        </w:tc>
        <w:tc>
          <w:tcPr>
            <w:tcW w:w="4966" w:type="dxa"/>
          </w:tcPr>
          <w:p w14:paraId="65F6CF02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Σύγχρονα Παγκόσμια Προβλήματα και η Ευθύνη του Επιστήμονα: Διεπιστημονικές Προσεγγίσεις</w:t>
            </w:r>
          </w:p>
        </w:tc>
        <w:tc>
          <w:tcPr>
            <w:tcW w:w="1311" w:type="dxa"/>
          </w:tcPr>
          <w:p w14:paraId="48707F41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1ECEC04D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Δ.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Κλαβανίδου</w:t>
            </w:r>
            <w:proofErr w:type="spellEnd"/>
            <w:r w:rsidRPr="00690C06">
              <w:rPr>
                <w:rFonts w:ascii="Cambria" w:hAnsi="Cambria"/>
                <w:lang w:val="el-GR"/>
              </w:rPr>
              <w:t xml:space="preserve">, </w:t>
            </w:r>
          </w:p>
          <w:p w14:paraId="7CB3FBB9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Α.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Κεσίδου</w:t>
            </w:r>
            <w:proofErr w:type="spellEnd"/>
          </w:p>
        </w:tc>
        <w:tc>
          <w:tcPr>
            <w:tcW w:w="485" w:type="dxa"/>
          </w:tcPr>
          <w:p w14:paraId="1FCCD96D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10BDEFC2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746" w:type="dxa"/>
          </w:tcPr>
          <w:p w14:paraId="61A3B20D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</w:p>
        </w:tc>
      </w:tr>
      <w:tr w:rsidR="00857C68" w:rsidRPr="00690C06" w14:paraId="6F7ABD6A" w14:textId="77777777" w:rsidTr="00B30A93">
        <w:trPr>
          <w:trHeight w:val="477"/>
        </w:trPr>
        <w:tc>
          <w:tcPr>
            <w:tcW w:w="619" w:type="dxa"/>
          </w:tcPr>
          <w:p w14:paraId="6993AEAF" w14:textId="7CB27A9D" w:rsidR="00857C68" w:rsidRPr="00690C06" w:rsidRDefault="008572E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7</w:t>
            </w:r>
          </w:p>
        </w:tc>
        <w:tc>
          <w:tcPr>
            <w:tcW w:w="1037" w:type="dxa"/>
          </w:tcPr>
          <w:p w14:paraId="61A16177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ΨΥ-802</w:t>
            </w:r>
          </w:p>
        </w:tc>
        <w:tc>
          <w:tcPr>
            <w:tcW w:w="4966" w:type="dxa"/>
          </w:tcPr>
          <w:p w14:paraId="0724EFAB" w14:textId="24343465" w:rsidR="00857C68" w:rsidRPr="00690C06" w:rsidRDefault="00857C68" w:rsidP="00690C06">
            <w:pPr>
              <w:tabs>
                <w:tab w:val="left" w:pos="3788"/>
              </w:tabs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Διαταραχές Μνήμης</w:t>
            </w:r>
            <w:r w:rsidR="00690C06">
              <w:rPr>
                <w:rFonts w:ascii="Cambria" w:hAnsi="Cambria"/>
                <w:lang w:val="el-GR"/>
              </w:rPr>
              <w:tab/>
            </w:r>
            <w:bookmarkStart w:id="0" w:name="_GoBack"/>
            <w:bookmarkEnd w:id="0"/>
          </w:p>
        </w:tc>
        <w:tc>
          <w:tcPr>
            <w:tcW w:w="1311" w:type="dxa"/>
          </w:tcPr>
          <w:p w14:paraId="2F0B3A01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5CBD0BC2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Ε. Μασούρα</w:t>
            </w:r>
          </w:p>
        </w:tc>
        <w:tc>
          <w:tcPr>
            <w:tcW w:w="485" w:type="dxa"/>
          </w:tcPr>
          <w:p w14:paraId="5B78F1AF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5</w:t>
            </w:r>
          </w:p>
        </w:tc>
        <w:tc>
          <w:tcPr>
            <w:tcW w:w="643" w:type="dxa"/>
          </w:tcPr>
          <w:p w14:paraId="49DCA91B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3</w:t>
            </w:r>
          </w:p>
        </w:tc>
        <w:tc>
          <w:tcPr>
            <w:tcW w:w="1746" w:type="dxa"/>
          </w:tcPr>
          <w:p w14:paraId="3150452E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</w:p>
        </w:tc>
      </w:tr>
      <w:tr w:rsidR="00857C68" w:rsidRPr="00690C06" w14:paraId="35ECCDE8" w14:textId="77777777" w:rsidTr="00B30A93">
        <w:trPr>
          <w:trHeight w:val="495"/>
        </w:trPr>
        <w:tc>
          <w:tcPr>
            <w:tcW w:w="619" w:type="dxa"/>
          </w:tcPr>
          <w:p w14:paraId="21331F2F" w14:textId="5DE344C3" w:rsidR="00857C68" w:rsidRPr="00690C06" w:rsidRDefault="008572E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8</w:t>
            </w:r>
          </w:p>
        </w:tc>
        <w:tc>
          <w:tcPr>
            <w:tcW w:w="1037" w:type="dxa"/>
          </w:tcPr>
          <w:p w14:paraId="41401AF3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ΨΥ-827</w:t>
            </w:r>
          </w:p>
        </w:tc>
        <w:tc>
          <w:tcPr>
            <w:tcW w:w="4966" w:type="dxa"/>
          </w:tcPr>
          <w:p w14:paraId="5356C40D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Εγκέφαλος και Συναισθήματα</w:t>
            </w:r>
          </w:p>
        </w:tc>
        <w:tc>
          <w:tcPr>
            <w:tcW w:w="1311" w:type="dxa"/>
          </w:tcPr>
          <w:p w14:paraId="42AC1684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Εαρινό</w:t>
            </w:r>
          </w:p>
        </w:tc>
        <w:tc>
          <w:tcPr>
            <w:tcW w:w="1835" w:type="dxa"/>
          </w:tcPr>
          <w:p w14:paraId="5EE8A017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Ανάθεση διδασκαλίας</w:t>
            </w:r>
          </w:p>
        </w:tc>
        <w:tc>
          <w:tcPr>
            <w:tcW w:w="485" w:type="dxa"/>
          </w:tcPr>
          <w:p w14:paraId="1D527FE7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643" w:type="dxa"/>
          </w:tcPr>
          <w:p w14:paraId="010189D4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2</w:t>
            </w:r>
          </w:p>
        </w:tc>
        <w:tc>
          <w:tcPr>
            <w:tcW w:w="1746" w:type="dxa"/>
          </w:tcPr>
          <w:p w14:paraId="33113361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</w:p>
        </w:tc>
      </w:tr>
      <w:tr w:rsidR="00857C68" w:rsidRPr="00690C06" w14:paraId="4E487165" w14:textId="77777777" w:rsidTr="00B30A93">
        <w:trPr>
          <w:trHeight w:val="477"/>
        </w:trPr>
        <w:tc>
          <w:tcPr>
            <w:tcW w:w="619" w:type="dxa"/>
          </w:tcPr>
          <w:p w14:paraId="58A40F10" w14:textId="72D1CCF8" w:rsidR="00857C68" w:rsidRPr="00690C06" w:rsidRDefault="008572E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9</w:t>
            </w:r>
          </w:p>
        </w:tc>
        <w:tc>
          <w:tcPr>
            <w:tcW w:w="1037" w:type="dxa"/>
          </w:tcPr>
          <w:p w14:paraId="28E2CFCD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ΨΥ-131</w:t>
            </w:r>
          </w:p>
        </w:tc>
        <w:tc>
          <w:tcPr>
            <w:tcW w:w="4966" w:type="dxa"/>
          </w:tcPr>
          <w:p w14:paraId="204AB009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Αναπτυξιακή Ψυχολογία Ι</w:t>
            </w:r>
          </w:p>
        </w:tc>
        <w:tc>
          <w:tcPr>
            <w:tcW w:w="1311" w:type="dxa"/>
          </w:tcPr>
          <w:p w14:paraId="6C500476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Χειμερινό</w:t>
            </w:r>
          </w:p>
        </w:tc>
        <w:tc>
          <w:tcPr>
            <w:tcW w:w="1835" w:type="dxa"/>
          </w:tcPr>
          <w:p w14:paraId="54C80FBD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Π.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Βορριά</w:t>
            </w:r>
            <w:proofErr w:type="spellEnd"/>
          </w:p>
        </w:tc>
        <w:tc>
          <w:tcPr>
            <w:tcW w:w="485" w:type="dxa"/>
          </w:tcPr>
          <w:p w14:paraId="1A109CA8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0A568817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1746" w:type="dxa"/>
          </w:tcPr>
          <w:p w14:paraId="34AF9088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</w:p>
        </w:tc>
      </w:tr>
      <w:tr w:rsidR="00857C68" w:rsidRPr="00690C06" w14:paraId="76D77654" w14:textId="77777777" w:rsidTr="00B30A93">
        <w:trPr>
          <w:trHeight w:val="477"/>
        </w:trPr>
        <w:tc>
          <w:tcPr>
            <w:tcW w:w="619" w:type="dxa"/>
          </w:tcPr>
          <w:p w14:paraId="250CAB73" w14:textId="2D24C075" w:rsidR="00857C68" w:rsidRPr="00690C06" w:rsidRDefault="008572E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10</w:t>
            </w:r>
          </w:p>
        </w:tc>
        <w:tc>
          <w:tcPr>
            <w:tcW w:w="1037" w:type="dxa"/>
          </w:tcPr>
          <w:p w14:paraId="721A2A33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ΨΥ-324</w:t>
            </w:r>
          </w:p>
        </w:tc>
        <w:tc>
          <w:tcPr>
            <w:tcW w:w="4966" w:type="dxa"/>
          </w:tcPr>
          <w:p w14:paraId="70D1D50B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proofErr w:type="spellStart"/>
            <w:r w:rsidRPr="00690C06">
              <w:rPr>
                <w:rFonts w:ascii="Cambria" w:hAnsi="Cambria"/>
                <w:lang w:val="el-GR"/>
              </w:rPr>
              <w:t>Νευροψυχολογία</w:t>
            </w:r>
            <w:proofErr w:type="spellEnd"/>
            <w:r w:rsidRPr="00690C06">
              <w:rPr>
                <w:rFonts w:ascii="Cambria" w:hAnsi="Cambria"/>
                <w:lang w:val="el-GR"/>
              </w:rPr>
              <w:t xml:space="preserve"> Ι</w:t>
            </w:r>
          </w:p>
        </w:tc>
        <w:tc>
          <w:tcPr>
            <w:tcW w:w="1311" w:type="dxa"/>
          </w:tcPr>
          <w:p w14:paraId="3CE70434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Χειμερινό</w:t>
            </w:r>
          </w:p>
        </w:tc>
        <w:tc>
          <w:tcPr>
            <w:tcW w:w="1835" w:type="dxa"/>
          </w:tcPr>
          <w:p w14:paraId="05990673" w14:textId="42D25708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Μ. – Ε. Κοσμίδου</w:t>
            </w:r>
            <w:r w:rsidR="00282049" w:rsidRPr="00690C06">
              <w:rPr>
                <w:rFonts w:ascii="Cambria" w:hAnsi="Cambria"/>
                <w:lang w:val="el-GR"/>
              </w:rPr>
              <w:t>, Λ. Μεσσήνης</w:t>
            </w:r>
          </w:p>
        </w:tc>
        <w:tc>
          <w:tcPr>
            <w:tcW w:w="485" w:type="dxa"/>
          </w:tcPr>
          <w:p w14:paraId="5A992F29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6</w:t>
            </w:r>
          </w:p>
        </w:tc>
        <w:tc>
          <w:tcPr>
            <w:tcW w:w="643" w:type="dxa"/>
          </w:tcPr>
          <w:p w14:paraId="41B31960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4</w:t>
            </w:r>
          </w:p>
        </w:tc>
        <w:tc>
          <w:tcPr>
            <w:tcW w:w="1746" w:type="dxa"/>
          </w:tcPr>
          <w:p w14:paraId="0EE15DC8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</w:p>
        </w:tc>
      </w:tr>
      <w:tr w:rsidR="00857C68" w:rsidRPr="00690C06" w14:paraId="2921D42A" w14:textId="77777777" w:rsidTr="00B30A93">
        <w:trPr>
          <w:trHeight w:val="460"/>
        </w:trPr>
        <w:tc>
          <w:tcPr>
            <w:tcW w:w="619" w:type="dxa"/>
          </w:tcPr>
          <w:p w14:paraId="42E368F4" w14:textId="4A9DE366" w:rsidR="00857C68" w:rsidRPr="00690C06" w:rsidRDefault="008572E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11</w:t>
            </w:r>
          </w:p>
        </w:tc>
        <w:tc>
          <w:tcPr>
            <w:tcW w:w="1037" w:type="dxa"/>
          </w:tcPr>
          <w:p w14:paraId="293E3CF9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ΨΥ-527</w:t>
            </w:r>
          </w:p>
        </w:tc>
        <w:tc>
          <w:tcPr>
            <w:tcW w:w="4966" w:type="dxa"/>
          </w:tcPr>
          <w:p w14:paraId="53B5D840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proofErr w:type="spellStart"/>
            <w:r w:rsidRPr="00690C06">
              <w:rPr>
                <w:rFonts w:ascii="Cambria" w:hAnsi="Cambria"/>
                <w:lang w:val="el-GR"/>
              </w:rPr>
              <w:t>Βιοψυχολογία</w:t>
            </w:r>
            <w:proofErr w:type="spellEnd"/>
            <w:r w:rsidRPr="00690C06">
              <w:rPr>
                <w:rFonts w:ascii="Cambria" w:hAnsi="Cambria"/>
                <w:lang w:val="el-GR"/>
              </w:rPr>
              <w:t xml:space="preserve"> ΙΙ  Μέχρι 10 άτομα</w:t>
            </w:r>
          </w:p>
        </w:tc>
        <w:tc>
          <w:tcPr>
            <w:tcW w:w="1311" w:type="dxa"/>
          </w:tcPr>
          <w:p w14:paraId="0235E725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Χειμερινό</w:t>
            </w:r>
          </w:p>
        </w:tc>
        <w:tc>
          <w:tcPr>
            <w:tcW w:w="1835" w:type="dxa"/>
          </w:tcPr>
          <w:p w14:paraId="68F12C63" w14:textId="77777777" w:rsidR="00857C68" w:rsidRPr="00690C06" w:rsidRDefault="00857C68" w:rsidP="00B30A93">
            <w:pPr>
              <w:spacing w:line="240" w:lineRule="auto"/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Δ. </w:t>
            </w:r>
            <w:proofErr w:type="spellStart"/>
            <w:r w:rsidRPr="00690C06">
              <w:rPr>
                <w:rFonts w:ascii="Cambria" w:hAnsi="Cambria"/>
                <w:lang w:val="el-GR"/>
              </w:rPr>
              <w:t>Τατά</w:t>
            </w:r>
            <w:proofErr w:type="spellEnd"/>
          </w:p>
        </w:tc>
        <w:tc>
          <w:tcPr>
            <w:tcW w:w="485" w:type="dxa"/>
          </w:tcPr>
          <w:p w14:paraId="0740C9C8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5</w:t>
            </w:r>
          </w:p>
        </w:tc>
        <w:tc>
          <w:tcPr>
            <w:tcW w:w="643" w:type="dxa"/>
          </w:tcPr>
          <w:p w14:paraId="5B89B2C7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>3</w:t>
            </w:r>
          </w:p>
        </w:tc>
        <w:tc>
          <w:tcPr>
            <w:tcW w:w="1746" w:type="dxa"/>
          </w:tcPr>
          <w:p w14:paraId="4C9C742E" w14:textId="77777777" w:rsidR="00857C68" w:rsidRPr="00690C06" w:rsidRDefault="00857C68" w:rsidP="00B30A93">
            <w:pPr>
              <w:rPr>
                <w:rFonts w:ascii="Cambria" w:hAnsi="Cambria"/>
                <w:lang w:val="el-GR"/>
              </w:rPr>
            </w:pPr>
            <w:r w:rsidRPr="00690C06">
              <w:rPr>
                <w:rFonts w:ascii="Cambria" w:hAnsi="Cambria"/>
                <w:lang w:val="el-GR"/>
              </w:rPr>
              <w:t xml:space="preserve">Μέχρι 10 άτομα </w:t>
            </w:r>
          </w:p>
        </w:tc>
      </w:tr>
    </w:tbl>
    <w:p w14:paraId="0476F94A" w14:textId="77777777" w:rsidR="00857C68" w:rsidRPr="00690C06" w:rsidRDefault="00857C68" w:rsidP="00857C68">
      <w:pPr>
        <w:jc w:val="center"/>
        <w:rPr>
          <w:rFonts w:ascii="Cambria" w:hAnsi="Cambria"/>
          <w:lang w:val="el-GR"/>
        </w:rPr>
      </w:pPr>
    </w:p>
    <w:p w14:paraId="63464C2B" w14:textId="77777777" w:rsidR="00857C68" w:rsidRPr="00690C06" w:rsidRDefault="00857C68" w:rsidP="00857C68">
      <w:pPr>
        <w:jc w:val="center"/>
        <w:rPr>
          <w:rFonts w:ascii="Cambria" w:hAnsi="Cambria"/>
          <w:lang w:val="el-GR"/>
        </w:rPr>
      </w:pPr>
    </w:p>
    <w:p w14:paraId="6D41A220" w14:textId="77777777" w:rsidR="00857C68" w:rsidRPr="00690C06" w:rsidRDefault="00857C68">
      <w:pPr>
        <w:rPr>
          <w:rFonts w:ascii="Cambria" w:hAnsi="Cambria"/>
        </w:rPr>
      </w:pPr>
    </w:p>
    <w:sectPr w:rsidR="00857C68" w:rsidRPr="00690C06" w:rsidSect="00857C6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F"/>
    <w:rsid w:val="001A079D"/>
    <w:rsid w:val="00282049"/>
    <w:rsid w:val="00690C06"/>
    <w:rsid w:val="007E5FA6"/>
    <w:rsid w:val="008572E8"/>
    <w:rsid w:val="00857C68"/>
    <w:rsid w:val="00930BBD"/>
    <w:rsid w:val="0099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954A"/>
  <w15:chartTrackingRefBased/>
  <w15:docId w15:val="{9CD50ED7-5C69-4DA2-9A9A-567782C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C68"/>
    <w:pPr>
      <w:spacing w:line="276" w:lineRule="auto"/>
    </w:pPr>
    <w:rPr>
      <w:rFonts w:ascii="Verdana" w:eastAsia="Verdana" w:hAnsi="Verdana" w:cs="Times New Roman"/>
      <w:color w:val="262626"/>
      <w:kern w:val="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C68"/>
    <w:pPr>
      <w:spacing w:after="0" w:line="240" w:lineRule="auto"/>
    </w:pPr>
    <w:rPr>
      <w:rFonts w:ascii="Verdana" w:eastAsia="Verdana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1AE7-676E-47DD-A822-AD9094F8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6</cp:revision>
  <dcterms:created xsi:type="dcterms:W3CDTF">2021-07-20T10:57:00Z</dcterms:created>
  <dcterms:modified xsi:type="dcterms:W3CDTF">2021-07-20T11:13:00Z</dcterms:modified>
</cp:coreProperties>
</file>